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34" w:rsidRDefault="00AE0B54" w:rsidP="007A6F6F">
      <w:pPr>
        <w:pStyle w:val="1"/>
        <w:shd w:val="clear" w:color="auto" w:fill="auto"/>
        <w:ind w:firstLine="0"/>
        <w:jc w:val="both"/>
        <w:rPr>
          <w:b/>
          <w:bCs/>
          <w:color w:val="323232"/>
          <w:sz w:val="26"/>
          <w:szCs w:val="26"/>
        </w:rPr>
      </w:pPr>
      <w:proofErr w:type="gramStart"/>
      <w:r>
        <w:rPr>
          <w:sz w:val="26"/>
          <w:szCs w:val="26"/>
        </w:rPr>
        <w:t xml:space="preserve">Бюджет </w:t>
      </w:r>
      <w:r w:rsidRPr="0056082C">
        <w:rPr>
          <w:color w:val="auto"/>
          <w:sz w:val="26"/>
          <w:szCs w:val="26"/>
        </w:rPr>
        <w:t xml:space="preserve">Коболдинского сельсовета Селемджинского района </w:t>
      </w:r>
      <w:r>
        <w:rPr>
          <w:sz w:val="26"/>
          <w:szCs w:val="26"/>
        </w:rPr>
        <w:t>на 2022 год и плановый период 2023-2024 годов</w:t>
      </w:r>
      <w:r>
        <w:rPr>
          <w:sz w:val="28"/>
          <w:szCs w:val="28"/>
        </w:rPr>
        <w:t xml:space="preserve"> </w:t>
      </w:r>
      <w:r w:rsidRPr="007A6F6F">
        <w:rPr>
          <w:b/>
          <w:sz w:val="28"/>
          <w:szCs w:val="28"/>
        </w:rPr>
        <w:t>в актуальной редакции</w:t>
      </w:r>
      <w:r>
        <w:rPr>
          <w:sz w:val="28"/>
          <w:szCs w:val="28"/>
        </w:rPr>
        <w:t xml:space="preserve"> </w:t>
      </w:r>
      <w:r w:rsidRPr="007D7A90">
        <w:rPr>
          <w:sz w:val="28"/>
          <w:szCs w:val="28"/>
        </w:rPr>
        <w:t>с учетом внесенных изменений Решением от 2</w:t>
      </w:r>
      <w:r>
        <w:rPr>
          <w:sz w:val="28"/>
          <w:szCs w:val="28"/>
        </w:rPr>
        <w:t>5</w:t>
      </w:r>
      <w:r w:rsidRPr="007D7A90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№1</w:t>
      </w:r>
      <w:r>
        <w:rPr>
          <w:sz w:val="28"/>
          <w:szCs w:val="28"/>
        </w:rPr>
        <w:t>8</w:t>
      </w:r>
      <w:r w:rsidRPr="007D7A90">
        <w:rPr>
          <w:sz w:val="28"/>
          <w:szCs w:val="28"/>
        </w:rPr>
        <w:t>-р, принятое Решением Коболдинского сельского Совета народных депутатов от 2</w:t>
      </w:r>
      <w:r>
        <w:rPr>
          <w:sz w:val="28"/>
          <w:szCs w:val="28"/>
        </w:rPr>
        <w:t>5</w:t>
      </w:r>
      <w:r w:rsidRPr="007D7A90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13/27,</w:t>
      </w:r>
      <w:r w:rsidRPr="00EC2334">
        <w:rPr>
          <w:sz w:val="28"/>
          <w:szCs w:val="28"/>
        </w:rPr>
        <w:t xml:space="preserve"> </w:t>
      </w:r>
      <w:r w:rsidRPr="007D7A90">
        <w:rPr>
          <w:sz w:val="28"/>
          <w:szCs w:val="28"/>
        </w:rPr>
        <w:t xml:space="preserve">Решением от </w:t>
      </w:r>
      <w:r>
        <w:rPr>
          <w:sz w:val="28"/>
          <w:szCs w:val="28"/>
        </w:rPr>
        <w:t>16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  <w:r w:rsidRPr="007D7A90">
        <w:rPr>
          <w:sz w:val="28"/>
          <w:szCs w:val="28"/>
        </w:rPr>
        <w:t xml:space="preserve">-р, принятое Решением Коболдинского сельского Совета народных депутатов от </w:t>
      </w:r>
      <w:r>
        <w:rPr>
          <w:sz w:val="28"/>
          <w:szCs w:val="28"/>
        </w:rPr>
        <w:t>16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14/29,</w:t>
      </w:r>
      <w:r w:rsidRPr="00EC2334">
        <w:rPr>
          <w:sz w:val="28"/>
          <w:szCs w:val="28"/>
        </w:rPr>
        <w:t xml:space="preserve"> </w:t>
      </w:r>
      <w:r w:rsidRPr="007D7A90">
        <w:rPr>
          <w:sz w:val="28"/>
          <w:szCs w:val="28"/>
        </w:rPr>
        <w:t xml:space="preserve">Решением от </w:t>
      </w:r>
      <w:r>
        <w:rPr>
          <w:sz w:val="28"/>
          <w:szCs w:val="28"/>
        </w:rPr>
        <w:t>19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  <w:r w:rsidRPr="007D7A90">
        <w:rPr>
          <w:sz w:val="28"/>
          <w:szCs w:val="28"/>
        </w:rPr>
        <w:t>-р, принятое Решением Коболдинского сельского Совета народных</w:t>
      </w:r>
      <w:proofErr w:type="gramEnd"/>
      <w:r w:rsidRPr="007D7A90">
        <w:rPr>
          <w:sz w:val="28"/>
          <w:szCs w:val="28"/>
        </w:rPr>
        <w:t xml:space="preserve"> депутатов от </w:t>
      </w:r>
      <w:r>
        <w:rPr>
          <w:sz w:val="28"/>
          <w:szCs w:val="28"/>
        </w:rPr>
        <w:t>19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16/37, </w:t>
      </w:r>
      <w:r w:rsidRPr="007D7A90">
        <w:rPr>
          <w:sz w:val="28"/>
          <w:szCs w:val="28"/>
        </w:rPr>
        <w:t xml:space="preserve">Решением от </w:t>
      </w:r>
      <w:r>
        <w:rPr>
          <w:sz w:val="28"/>
          <w:szCs w:val="28"/>
        </w:rPr>
        <w:t>24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7D7A90">
        <w:rPr>
          <w:sz w:val="28"/>
          <w:szCs w:val="28"/>
        </w:rPr>
        <w:t xml:space="preserve">-р, </w:t>
      </w:r>
      <w:proofErr w:type="gramStart"/>
      <w:r w:rsidRPr="007D7A90">
        <w:rPr>
          <w:sz w:val="28"/>
          <w:szCs w:val="28"/>
        </w:rPr>
        <w:t>принятое</w:t>
      </w:r>
      <w:proofErr w:type="gramEnd"/>
      <w:r w:rsidRPr="007D7A90">
        <w:rPr>
          <w:sz w:val="28"/>
          <w:szCs w:val="28"/>
        </w:rPr>
        <w:t xml:space="preserve"> Решением Коболдинского сельского Совета народных депутатов от </w:t>
      </w:r>
      <w:r>
        <w:rPr>
          <w:sz w:val="28"/>
          <w:szCs w:val="28"/>
        </w:rPr>
        <w:t>24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23/50,</w:t>
      </w:r>
      <w:r w:rsidRPr="00DE1746">
        <w:rPr>
          <w:sz w:val="28"/>
          <w:szCs w:val="28"/>
        </w:rPr>
        <w:t xml:space="preserve"> </w:t>
      </w:r>
      <w:r w:rsidRPr="007D7A90">
        <w:rPr>
          <w:sz w:val="28"/>
          <w:szCs w:val="28"/>
        </w:rPr>
        <w:t xml:space="preserve">Решением от </w:t>
      </w:r>
      <w:r>
        <w:rPr>
          <w:sz w:val="28"/>
          <w:szCs w:val="28"/>
        </w:rPr>
        <w:t>27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  <w:r w:rsidRPr="007D7A90">
        <w:rPr>
          <w:sz w:val="28"/>
          <w:szCs w:val="28"/>
        </w:rPr>
        <w:t xml:space="preserve">-р, принятое Решением Коболдинского сельского Совета народных депутатов от </w:t>
      </w:r>
      <w:r>
        <w:rPr>
          <w:sz w:val="28"/>
          <w:szCs w:val="28"/>
        </w:rPr>
        <w:t>27</w:t>
      </w:r>
      <w:r w:rsidRPr="007D7A9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24/52,</w:t>
      </w:r>
      <w:r w:rsidRPr="00EE1D15">
        <w:rPr>
          <w:sz w:val="28"/>
          <w:szCs w:val="28"/>
        </w:rPr>
        <w:t xml:space="preserve"> </w:t>
      </w:r>
      <w:r w:rsidRPr="007D7A90">
        <w:rPr>
          <w:sz w:val="28"/>
          <w:szCs w:val="28"/>
        </w:rPr>
        <w:t xml:space="preserve">Решением от </w:t>
      </w:r>
      <w:r>
        <w:rPr>
          <w:sz w:val="28"/>
          <w:szCs w:val="28"/>
        </w:rPr>
        <w:t>07</w:t>
      </w:r>
      <w:r w:rsidRPr="007D7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Pr="007D7A90">
        <w:rPr>
          <w:sz w:val="28"/>
          <w:szCs w:val="28"/>
        </w:rPr>
        <w:t xml:space="preserve">-р, принятое Решением Коболдинского сельского Совета народных депутатов от </w:t>
      </w:r>
      <w:r>
        <w:rPr>
          <w:sz w:val="28"/>
          <w:szCs w:val="28"/>
        </w:rPr>
        <w:t>07</w:t>
      </w:r>
      <w:r w:rsidRPr="007D7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7A9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D7A90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</w:p>
    <w:p w:rsidR="00AE0B54" w:rsidRDefault="00AE0B54" w:rsidP="008B0174">
      <w:pPr>
        <w:pStyle w:val="1"/>
        <w:shd w:val="clear" w:color="auto" w:fill="auto"/>
        <w:ind w:firstLine="0"/>
        <w:jc w:val="center"/>
        <w:rPr>
          <w:b/>
          <w:bCs/>
          <w:color w:val="323232"/>
          <w:sz w:val="26"/>
          <w:szCs w:val="26"/>
        </w:rPr>
      </w:pPr>
    </w:p>
    <w:p w:rsidR="008B0174" w:rsidRDefault="008B0174" w:rsidP="008B0174">
      <w:pPr>
        <w:pStyle w:val="1"/>
        <w:shd w:val="clear" w:color="auto" w:fill="auto"/>
        <w:ind w:firstLine="0"/>
        <w:jc w:val="center"/>
        <w:rPr>
          <w:b/>
          <w:bCs/>
          <w:color w:val="323232"/>
          <w:sz w:val="26"/>
          <w:szCs w:val="26"/>
        </w:rPr>
      </w:pPr>
      <w:r>
        <w:rPr>
          <w:b/>
          <w:bCs/>
          <w:color w:val="323232"/>
          <w:sz w:val="26"/>
          <w:szCs w:val="26"/>
        </w:rPr>
        <w:t>РОССИЙСКАЯ ФЕДЕРАЦИЯ</w:t>
      </w:r>
    </w:p>
    <w:p w:rsidR="008B0174" w:rsidRDefault="008B0174" w:rsidP="008B0174">
      <w:pPr>
        <w:pStyle w:val="1"/>
        <w:shd w:val="clear" w:color="auto" w:fill="auto"/>
        <w:ind w:firstLine="0"/>
        <w:jc w:val="center"/>
        <w:rPr>
          <w:b/>
          <w:bCs/>
          <w:color w:val="323232"/>
          <w:sz w:val="26"/>
          <w:szCs w:val="26"/>
        </w:rPr>
      </w:pPr>
      <w:r>
        <w:rPr>
          <w:b/>
          <w:bCs/>
          <w:color w:val="323232"/>
          <w:sz w:val="26"/>
          <w:szCs w:val="26"/>
        </w:rPr>
        <w:t>АМУРСКАЯ ОБЛАСТЬ</w:t>
      </w:r>
    </w:p>
    <w:p w:rsidR="008B0174" w:rsidRDefault="008B0174" w:rsidP="008B0174">
      <w:pPr>
        <w:pStyle w:val="11"/>
        <w:shd w:val="clear" w:color="auto" w:fill="auto"/>
        <w:spacing w:after="0"/>
        <w:rPr>
          <w:color w:val="323232"/>
          <w:sz w:val="26"/>
          <w:szCs w:val="26"/>
        </w:rPr>
      </w:pPr>
      <w:bookmarkStart w:id="0" w:name="bookmark1"/>
      <w:bookmarkStart w:id="1" w:name="bookmark0"/>
    </w:p>
    <w:p w:rsidR="008B0174" w:rsidRDefault="008B0174" w:rsidP="008B0174">
      <w:pPr>
        <w:pStyle w:val="11"/>
        <w:shd w:val="clear" w:color="auto" w:fill="auto"/>
        <w:spacing w:after="0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РЕШЕНИ</w:t>
      </w:r>
      <w:bookmarkEnd w:id="0"/>
      <w:bookmarkEnd w:id="1"/>
      <w:r w:rsidR="00E90D63">
        <w:rPr>
          <w:color w:val="323232"/>
          <w:sz w:val="26"/>
          <w:szCs w:val="26"/>
        </w:rPr>
        <w:t>Е</w:t>
      </w:r>
    </w:p>
    <w:p w:rsidR="0056082C" w:rsidRDefault="0056082C" w:rsidP="008B0174">
      <w:pPr>
        <w:pStyle w:val="11"/>
        <w:shd w:val="clear" w:color="auto" w:fill="auto"/>
        <w:spacing w:after="0"/>
        <w:rPr>
          <w:sz w:val="26"/>
          <w:szCs w:val="26"/>
        </w:rPr>
      </w:pPr>
      <w:r>
        <w:rPr>
          <w:color w:val="323232"/>
          <w:sz w:val="26"/>
          <w:szCs w:val="26"/>
        </w:rPr>
        <w:t>КОБОЛДИНСКОГО СЕЛЬСКОГО СОВЕТА</w:t>
      </w:r>
    </w:p>
    <w:p w:rsidR="008B0174" w:rsidRDefault="008B0174" w:rsidP="008B0174">
      <w:pPr>
        <w:pStyle w:val="11"/>
        <w:shd w:val="clear" w:color="auto" w:fill="auto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«О бюджете </w:t>
      </w:r>
      <w:r w:rsidR="0056082C" w:rsidRPr="0056082C">
        <w:rPr>
          <w:color w:val="auto"/>
          <w:sz w:val="26"/>
          <w:szCs w:val="26"/>
        </w:rPr>
        <w:t>Коболдинского сельсовета Селемджинского района</w:t>
      </w:r>
      <w:r w:rsidRPr="0056082C">
        <w:rPr>
          <w:b w:val="0"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B67047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B67047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B6704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</w:t>
      </w:r>
      <w:r w:rsidR="00B67047">
        <w:rPr>
          <w:sz w:val="26"/>
          <w:szCs w:val="26"/>
        </w:rPr>
        <w:t xml:space="preserve"> </w:t>
      </w:r>
    </w:p>
    <w:p w:rsidR="008B0174" w:rsidRDefault="008B0174" w:rsidP="008B0174">
      <w:pPr>
        <w:pStyle w:val="11"/>
        <w:shd w:val="clear" w:color="auto" w:fill="auto"/>
        <w:spacing w:after="0"/>
        <w:rPr>
          <w:color w:val="auto"/>
          <w:sz w:val="26"/>
          <w:szCs w:val="26"/>
        </w:rPr>
      </w:pPr>
    </w:p>
    <w:p w:rsidR="008B0174" w:rsidRDefault="008B0174" w:rsidP="008B0174">
      <w:pPr>
        <w:pStyle w:val="11"/>
        <w:shd w:val="clear" w:color="auto" w:fill="auto"/>
        <w:spacing w:after="0"/>
        <w:rPr>
          <w:color w:val="auto"/>
          <w:sz w:val="26"/>
          <w:szCs w:val="26"/>
        </w:rPr>
      </w:pPr>
      <w:bookmarkStart w:id="2" w:name="bookmark5"/>
      <w:bookmarkStart w:id="3" w:name="bookmark4"/>
    </w:p>
    <w:p w:rsidR="008B0174" w:rsidRDefault="008B0174" w:rsidP="008B0174">
      <w:pPr>
        <w:pStyle w:val="11"/>
        <w:shd w:val="clear" w:color="auto" w:fill="auto"/>
        <w:spacing w:after="0"/>
        <w:rPr>
          <w:color w:val="auto"/>
          <w:sz w:val="26"/>
          <w:szCs w:val="26"/>
        </w:rPr>
      </w:pPr>
    </w:p>
    <w:bookmarkEnd w:id="2"/>
    <w:bookmarkEnd w:id="3"/>
    <w:p w:rsidR="008B0174" w:rsidRDefault="008B0174" w:rsidP="008B0174">
      <w:pPr>
        <w:pStyle w:val="1"/>
        <w:shd w:val="clear" w:color="auto" w:fill="auto"/>
        <w:tabs>
          <w:tab w:val="left" w:pos="112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Утвердить основные характеристики бюджета </w:t>
      </w:r>
      <w:r w:rsidR="0056082C" w:rsidRPr="0056082C">
        <w:rPr>
          <w:color w:val="auto"/>
          <w:sz w:val="26"/>
          <w:szCs w:val="26"/>
        </w:rPr>
        <w:t>Коболдинского сельсовета Селемджинского района</w:t>
      </w:r>
      <w:r>
        <w:rPr>
          <w:color w:val="auto"/>
          <w:sz w:val="26"/>
          <w:szCs w:val="26"/>
        </w:rPr>
        <w:t xml:space="preserve"> на 202</w:t>
      </w:r>
      <w:r w:rsidR="00B67047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год: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общий объем доходов в сумме </w:t>
      </w:r>
      <w:r w:rsidR="00AE0B54">
        <w:rPr>
          <w:color w:val="auto"/>
          <w:sz w:val="26"/>
          <w:szCs w:val="26"/>
        </w:rPr>
        <w:t>6988</w:t>
      </w:r>
      <w:r w:rsidR="008C0906">
        <w:rPr>
          <w:color w:val="auto"/>
          <w:sz w:val="26"/>
          <w:szCs w:val="26"/>
        </w:rPr>
        <w:t>,2</w:t>
      </w:r>
      <w:r>
        <w:rPr>
          <w:color w:val="auto"/>
          <w:sz w:val="26"/>
          <w:szCs w:val="26"/>
        </w:rPr>
        <w:t xml:space="preserve"> тыс. рублей;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общий объем расходов в сумме </w:t>
      </w:r>
      <w:r w:rsidR="00AE0B54">
        <w:rPr>
          <w:color w:val="auto"/>
          <w:sz w:val="26"/>
          <w:szCs w:val="26"/>
        </w:rPr>
        <w:t>7064</w:t>
      </w:r>
      <w:r w:rsidR="00C05590">
        <w:rPr>
          <w:color w:val="auto"/>
          <w:sz w:val="26"/>
          <w:szCs w:val="26"/>
        </w:rPr>
        <w:t>,</w:t>
      </w:r>
      <w:r w:rsidR="00AE0B54">
        <w:rPr>
          <w:color w:val="auto"/>
          <w:sz w:val="26"/>
          <w:szCs w:val="26"/>
        </w:rPr>
        <w:t>7</w:t>
      </w:r>
      <w:r w:rsidR="008C090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тыс. рублей;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дефицит</w:t>
      </w:r>
      <w:r w:rsidR="00AE0B54">
        <w:rPr>
          <w:color w:val="auto"/>
          <w:sz w:val="26"/>
          <w:szCs w:val="26"/>
        </w:rPr>
        <w:t xml:space="preserve"> бюджета в сумме 76,</w:t>
      </w:r>
      <w:r w:rsidR="008C0906">
        <w:rPr>
          <w:color w:val="auto"/>
          <w:sz w:val="26"/>
          <w:szCs w:val="26"/>
        </w:rPr>
        <w:t>6</w:t>
      </w:r>
      <w:r w:rsidR="00AE0B54">
        <w:rPr>
          <w:color w:val="auto"/>
          <w:sz w:val="26"/>
          <w:szCs w:val="26"/>
        </w:rPr>
        <w:t xml:space="preserve"> тыс.</w:t>
      </w:r>
      <w:r w:rsidR="00C05590">
        <w:rPr>
          <w:color w:val="auto"/>
          <w:sz w:val="26"/>
          <w:szCs w:val="26"/>
        </w:rPr>
        <w:t xml:space="preserve"> </w:t>
      </w:r>
      <w:r w:rsidR="00AE0B54">
        <w:rPr>
          <w:color w:val="auto"/>
          <w:sz w:val="26"/>
          <w:szCs w:val="26"/>
        </w:rPr>
        <w:t>рублей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</w:p>
    <w:p w:rsidR="008B0174" w:rsidRDefault="008B0174" w:rsidP="008B0174">
      <w:pPr>
        <w:pStyle w:val="1"/>
        <w:shd w:val="clear" w:color="auto" w:fill="auto"/>
        <w:tabs>
          <w:tab w:val="left" w:pos="112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Утвердить основные характеристики бюджета </w:t>
      </w:r>
      <w:r w:rsidR="0056082C" w:rsidRPr="0056082C">
        <w:rPr>
          <w:color w:val="auto"/>
          <w:sz w:val="26"/>
          <w:szCs w:val="26"/>
        </w:rPr>
        <w:t>Коболдинского сельсовета Селемджинского района</w:t>
      </w:r>
      <w:r>
        <w:rPr>
          <w:color w:val="auto"/>
          <w:sz w:val="26"/>
          <w:szCs w:val="26"/>
        </w:rPr>
        <w:t xml:space="preserve"> на 202</w:t>
      </w:r>
      <w:r w:rsidR="00B67047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год: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общий объем доходов в сумме </w:t>
      </w:r>
      <w:r w:rsidR="007A6F6F">
        <w:rPr>
          <w:color w:val="auto"/>
          <w:sz w:val="26"/>
          <w:szCs w:val="26"/>
        </w:rPr>
        <w:t>6653,5</w:t>
      </w:r>
      <w:r>
        <w:rPr>
          <w:color w:val="auto"/>
          <w:sz w:val="26"/>
          <w:szCs w:val="26"/>
        </w:rPr>
        <w:t xml:space="preserve"> тыс. рублей;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общий объем расходов в сумме </w:t>
      </w:r>
      <w:r w:rsidR="007A6F6F">
        <w:rPr>
          <w:color w:val="auto"/>
          <w:sz w:val="26"/>
          <w:szCs w:val="26"/>
        </w:rPr>
        <w:t xml:space="preserve">6653,5 </w:t>
      </w:r>
      <w:r>
        <w:rPr>
          <w:color w:val="auto"/>
          <w:sz w:val="26"/>
          <w:szCs w:val="26"/>
        </w:rPr>
        <w:t>тыс. рублей;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нулевое значение дефицита бюджета.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</w:p>
    <w:p w:rsidR="008B0174" w:rsidRDefault="008B0174" w:rsidP="008B0174">
      <w:pPr>
        <w:pStyle w:val="1"/>
        <w:shd w:val="clear" w:color="auto" w:fill="auto"/>
        <w:tabs>
          <w:tab w:val="left" w:pos="112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bookmarkStart w:id="4" w:name="bookmark7"/>
      <w:bookmarkStart w:id="5" w:name="bookmark6"/>
      <w:r>
        <w:rPr>
          <w:color w:val="auto"/>
          <w:sz w:val="26"/>
          <w:szCs w:val="26"/>
        </w:rPr>
        <w:t xml:space="preserve"> Утвердить основные характеристики бюджета </w:t>
      </w:r>
      <w:r w:rsidR="0056082C" w:rsidRPr="0056082C">
        <w:rPr>
          <w:color w:val="auto"/>
          <w:sz w:val="26"/>
          <w:szCs w:val="26"/>
        </w:rPr>
        <w:t>Коболдинского сельсовета Селемджинского района</w:t>
      </w:r>
      <w:r>
        <w:rPr>
          <w:color w:val="auto"/>
          <w:sz w:val="26"/>
          <w:szCs w:val="26"/>
        </w:rPr>
        <w:t xml:space="preserve"> на 202</w:t>
      </w:r>
      <w:r w:rsidR="00B67047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 год: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общий объем доходов в сумме </w:t>
      </w:r>
      <w:r w:rsidR="007A6F6F">
        <w:rPr>
          <w:color w:val="auto"/>
          <w:sz w:val="26"/>
          <w:szCs w:val="26"/>
        </w:rPr>
        <w:t>6801,9</w:t>
      </w:r>
      <w:r w:rsidR="008C090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тыс. рублей;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общий объем расходов в сумме </w:t>
      </w:r>
      <w:r w:rsidR="007A6F6F">
        <w:rPr>
          <w:color w:val="auto"/>
          <w:sz w:val="26"/>
          <w:szCs w:val="26"/>
        </w:rPr>
        <w:t>6801,9</w:t>
      </w:r>
      <w:r>
        <w:rPr>
          <w:color w:val="auto"/>
          <w:sz w:val="26"/>
          <w:szCs w:val="26"/>
        </w:rPr>
        <w:t xml:space="preserve"> тыс. рублей;</w:t>
      </w:r>
    </w:p>
    <w:p w:rsidR="008B0174" w:rsidRDefault="008B0174" w:rsidP="008B0174">
      <w:pPr>
        <w:pStyle w:val="1"/>
        <w:shd w:val="clear" w:color="auto" w:fill="auto"/>
        <w:tabs>
          <w:tab w:val="left" w:pos="2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нулевое значение дефицита бюджета.</w:t>
      </w:r>
    </w:p>
    <w:p w:rsidR="00E43905" w:rsidRDefault="00E43905" w:rsidP="00E4390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43905" w:rsidRPr="00E43905" w:rsidRDefault="00E43905" w:rsidP="00E43905">
      <w:pPr>
        <w:jc w:val="both"/>
        <w:rPr>
          <w:rFonts w:asciiTheme="minorHAnsi" w:eastAsiaTheme="minorHAnsi" w:hAnsiTheme="minorHAnsi" w:cstheme="minorBidi"/>
          <w:sz w:val="30"/>
          <w:szCs w:val="30"/>
          <w:shd w:val="clear" w:color="auto" w:fill="FFFFFF"/>
          <w:lang w:eastAsia="en-US" w:bidi="ar-SA"/>
        </w:rPr>
      </w:pPr>
      <w:r>
        <w:rPr>
          <w:sz w:val="26"/>
          <w:szCs w:val="26"/>
        </w:rPr>
        <w:t xml:space="preserve">          </w:t>
      </w:r>
      <w:r w:rsidRPr="00E43905">
        <w:rPr>
          <w:rFonts w:ascii="Times New Roman" w:hAnsi="Times New Roman" w:cs="Times New Roman"/>
          <w:sz w:val="26"/>
          <w:szCs w:val="26"/>
        </w:rPr>
        <w:t>4.</w:t>
      </w:r>
      <w:r w:rsidRPr="00E43905">
        <w:rPr>
          <w:rFonts w:asciiTheme="minorHAnsi" w:eastAsiaTheme="minorHAnsi" w:hAnsiTheme="minorHAnsi" w:cstheme="minorBidi"/>
          <w:sz w:val="30"/>
          <w:szCs w:val="30"/>
          <w:shd w:val="clear" w:color="auto" w:fill="FFFFFF"/>
          <w:lang w:eastAsia="en-US" w:bidi="ar-SA"/>
        </w:rPr>
        <w:t xml:space="preserve"> </w:t>
      </w:r>
      <w:r w:rsidRPr="00E43905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 w:bidi="ar-SA"/>
        </w:rPr>
        <w:t xml:space="preserve">Перечень главных администраторов доходов 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 w:bidi="ar-SA"/>
        </w:rPr>
        <w:t>Коболдинского сельсовета Селемджинского района на 2022 год и плановый период 2023-2024 годов утвержден Постановлением администрации Коболдинского сельсовета № 64 от 24.11.2021 года в соответствии со статьей 160.1 Бюджетного кодекса Российской Федерации.</w:t>
      </w:r>
      <w:r w:rsidRPr="00E43905">
        <w:rPr>
          <w:rFonts w:asciiTheme="minorHAnsi" w:eastAsiaTheme="minorHAnsi" w:hAnsiTheme="minorHAnsi" w:cstheme="minorBidi"/>
          <w:sz w:val="30"/>
          <w:szCs w:val="30"/>
          <w:shd w:val="clear" w:color="auto" w:fill="FFFFFF"/>
          <w:lang w:eastAsia="en-US" w:bidi="ar-SA"/>
        </w:rPr>
        <w:t> </w:t>
      </w:r>
    </w:p>
    <w:p w:rsidR="00E43905" w:rsidRDefault="00E43905" w:rsidP="00E43905">
      <w:pPr>
        <w:pStyle w:val="1"/>
        <w:shd w:val="clear" w:color="auto" w:fill="auto"/>
        <w:tabs>
          <w:tab w:val="left" w:pos="1089"/>
        </w:tabs>
        <w:ind w:firstLine="709"/>
        <w:jc w:val="both"/>
        <w:rPr>
          <w:sz w:val="26"/>
          <w:szCs w:val="26"/>
        </w:rPr>
      </w:pPr>
    </w:p>
    <w:p w:rsidR="008B0174" w:rsidRDefault="00E43905" w:rsidP="00E43905">
      <w:pPr>
        <w:pStyle w:val="1"/>
        <w:shd w:val="clear" w:color="auto" w:fill="auto"/>
        <w:tabs>
          <w:tab w:val="left" w:pos="10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43905">
        <w:rPr>
          <w:color w:val="000000"/>
          <w:sz w:val="26"/>
          <w:szCs w:val="26"/>
          <w:shd w:val="clear" w:color="auto" w:fill="FFFFFF"/>
        </w:rPr>
        <w:t>Перечень главных администраторов источников финансирования дефицита</w:t>
      </w:r>
      <w:r w:rsidRPr="00E43905">
        <w:rPr>
          <w:rFonts w:eastAsiaTheme="minorHAnsi"/>
          <w:sz w:val="26"/>
          <w:szCs w:val="26"/>
          <w:shd w:val="clear" w:color="auto" w:fill="FFFFFF"/>
        </w:rPr>
        <w:t xml:space="preserve"> </w:t>
      </w:r>
      <w:r>
        <w:rPr>
          <w:rFonts w:eastAsiaTheme="minorHAnsi"/>
          <w:sz w:val="26"/>
          <w:szCs w:val="26"/>
          <w:shd w:val="clear" w:color="auto" w:fill="FFFFFF"/>
        </w:rPr>
        <w:t>Коболдинского сельсовета Селемджинского района на 2022 год и плановый период 2023-2024 годов утвержден Постановлением администрации Коболдинского сельсовета № 64 от 24.11.2021 года в соответствии со статьей 160.2 Бюджетного кодекса Российской Федерации.</w:t>
      </w:r>
      <w:r w:rsidRPr="00E43905">
        <w:rPr>
          <w:rFonts w:asciiTheme="minorHAnsi" w:eastAsiaTheme="minorHAnsi" w:hAnsiTheme="minorHAnsi" w:cstheme="minorBidi"/>
          <w:sz w:val="30"/>
          <w:szCs w:val="30"/>
          <w:shd w:val="clear" w:color="auto" w:fill="FFFFFF"/>
        </w:rPr>
        <w:t> </w:t>
      </w:r>
    </w:p>
    <w:p w:rsidR="00E43905" w:rsidRDefault="00E43905" w:rsidP="008B01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E43905" w:rsidP="008B01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0174">
        <w:rPr>
          <w:rFonts w:ascii="Times New Roman" w:hAnsi="Times New Roman" w:cs="Times New Roman"/>
          <w:sz w:val="26"/>
          <w:szCs w:val="26"/>
        </w:rPr>
        <w:t xml:space="preserve">. Утвердить источники финансирования дефицита бюджета </w:t>
      </w:r>
      <w:r w:rsidR="0056082C" w:rsidRPr="0056082C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sz w:val="26"/>
          <w:szCs w:val="26"/>
        </w:rPr>
        <w:t xml:space="preserve"> на 202</w:t>
      </w:r>
      <w:r w:rsidR="00B67047">
        <w:rPr>
          <w:rFonts w:ascii="Times New Roman" w:hAnsi="Times New Roman" w:cs="Times New Roman"/>
          <w:sz w:val="26"/>
          <w:szCs w:val="26"/>
        </w:rPr>
        <w:t>2</w:t>
      </w:r>
      <w:r w:rsidR="008B017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67047">
        <w:rPr>
          <w:rFonts w:ascii="Times New Roman" w:hAnsi="Times New Roman" w:cs="Times New Roman"/>
          <w:sz w:val="26"/>
          <w:szCs w:val="26"/>
        </w:rPr>
        <w:t>3</w:t>
      </w:r>
      <w:r w:rsidR="008B0174">
        <w:rPr>
          <w:rFonts w:ascii="Times New Roman" w:hAnsi="Times New Roman" w:cs="Times New Roman"/>
          <w:sz w:val="26"/>
          <w:szCs w:val="26"/>
        </w:rPr>
        <w:t xml:space="preserve"> и 202</w:t>
      </w:r>
      <w:r w:rsidR="00B67047">
        <w:rPr>
          <w:rFonts w:ascii="Times New Roman" w:hAnsi="Times New Roman" w:cs="Times New Roman"/>
          <w:sz w:val="26"/>
          <w:szCs w:val="26"/>
        </w:rPr>
        <w:t>4</w:t>
      </w:r>
      <w:r w:rsidR="008B017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hyperlink r:id="rId5" w:history="1">
        <w:r w:rsidR="008B01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приложению </w:t>
        </w:r>
      </w:hyperlink>
      <w:r w:rsidR="008B0174">
        <w:rPr>
          <w:rFonts w:ascii="Times New Roman" w:hAnsi="Times New Roman" w:cs="Times New Roman"/>
          <w:sz w:val="26"/>
          <w:szCs w:val="26"/>
        </w:rPr>
        <w:t xml:space="preserve">№ </w:t>
      </w:r>
      <w:r w:rsidR="00F80614">
        <w:rPr>
          <w:rFonts w:ascii="Times New Roman" w:hAnsi="Times New Roman" w:cs="Times New Roman"/>
          <w:sz w:val="26"/>
          <w:szCs w:val="26"/>
        </w:rPr>
        <w:t>1</w:t>
      </w:r>
      <w:r w:rsidR="008B0174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B0174" w:rsidRDefault="008B0174" w:rsidP="008B01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E43905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B0174">
        <w:rPr>
          <w:rFonts w:ascii="Times New Roman" w:hAnsi="Times New Roman" w:cs="Times New Roman"/>
          <w:sz w:val="26"/>
          <w:szCs w:val="26"/>
        </w:rPr>
        <w:t xml:space="preserve">. Утвердить распределение доходов бюджета по кодам классификации доходов </w:t>
      </w:r>
      <w:r w:rsidR="0056082C" w:rsidRPr="0056082C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56082C">
        <w:rPr>
          <w:color w:val="auto"/>
          <w:sz w:val="26"/>
          <w:szCs w:val="26"/>
        </w:rPr>
        <w:t xml:space="preserve"> </w:t>
      </w:r>
      <w:r w:rsidR="0056082C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на 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и плановый период 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и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годов </w:t>
      </w:r>
      <w:r w:rsidR="008B0174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F80614">
        <w:rPr>
          <w:rFonts w:ascii="Times New Roman" w:hAnsi="Times New Roman" w:cs="Times New Roman"/>
          <w:sz w:val="26"/>
          <w:szCs w:val="26"/>
        </w:rPr>
        <w:t>2</w:t>
      </w:r>
      <w:r w:rsidR="008B0174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8B0174" w:rsidRDefault="00E43905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8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Утвердить </w:t>
      </w:r>
      <w:bookmarkEnd w:id="4"/>
      <w:bookmarkEnd w:id="5"/>
      <w:r w:rsidR="008B0174">
        <w:rPr>
          <w:rFonts w:ascii="Times New Roman" w:hAnsi="Times New Roman" w:cs="Times New Roman"/>
          <w:color w:val="auto"/>
          <w:sz w:val="26"/>
          <w:szCs w:val="26"/>
        </w:rPr>
        <w:t xml:space="preserve">объем безвозмездных поступлений </w:t>
      </w:r>
      <w:r w:rsidR="008B0174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56082C" w:rsidRPr="0056082C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: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7A6F6F">
        <w:rPr>
          <w:rFonts w:ascii="Times New Roman" w:hAnsi="Times New Roman" w:cs="Times New Roman"/>
          <w:color w:val="auto"/>
          <w:sz w:val="26"/>
          <w:szCs w:val="26"/>
        </w:rPr>
        <w:t>5509,7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2) на 202</w:t>
      </w:r>
      <w:r w:rsidR="002722D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7A6F6F">
        <w:rPr>
          <w:rFonts w:ascii="Times New Roman" w:hAnsi="Times New Roman" w:cs="Times New Roman"/>
          <w:color w:val="auto"/>
          <w:sz w:val="26"/>
          <w:szCs w:val="26"/>
        </w:rPr>
        <w:t>5321,1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3) на 202</w:t>
      </w:r>
      <w:r w:rsidR="002722D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6F6F">
        <w:rPr>
          <w:rFonts w:ascii="Times New Roman" w:hAnsi="Times New Roman" w:cs="Times New Roman"/>
          <w:color w:val="auto"/>
          <w:sz w:val="26"/>
          <w:szCs w:val="26"/>
        </w:rPr>
        <w:t>5377,5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рублей.</w:t>
      </w:r>
    </w:p>
    <w:p w:rsidR="00E43905" w:rsidRDefault="00E43905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E43905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B0174">
        <w:rPr>
          <w:rFonts w:ascii="Times New Roman" w:hAnsi="Times New Roman" w:cs="Times New Roman"/>
          <w:sz w:val="26"/>
          <w:szCs w:val="26"/>
        </w:rPr>
        <w:t xml:space="preserve">. Утвердить распределение бюджетных ассигнований по разделам и подразделам  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классификации расходов </w:t>
      </w:r>
      <w:r w:rsidR="008B017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6082C" w:rsidRPr="0056082C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и плановый период 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и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годов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№ </w:t>
      </w:r>
      <w:r w:rsidR="00F80614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 настоящему решению.</w:t>
      </w:r>
    </w:p>
    <w:p w:rsidR="008B0174" w:rsidRDefault="008B0174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E43905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B0174">
        <w:rPr>
          <w:rFonts w:ascii="Times New Roman" w:hAnsi="Times New Roman" w:cs="Times New Roman"/>
          <w:sz w:val="26"/>
          <w:szCs w:val="26"/>
        </w:rPr>
        <w:t xml:space="preserve">. Утвердить ведомственную структуру расходов бюджета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и плановый период 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и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годов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№ </w:t>
      </w:r>
      <w:r w:rsidR="00F80614"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 настоящему решению.</w:t>
      </w:r>
    </w:p>
    <w:p w:rsidR="008B0174" w:rsidRDefault="008B0174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E43905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B0174">
        <w:rPr>
          <w:rFonts w:ascii="Times New Roman" w:hAnsi="Times New Roman" w:cs="Times New Roman"/>
          <w:sz w:val="26"/>
          <w:szCs w:val="26"/>
        </w:rPr>
        <w:t xml:space="preserve">. Утвердить распределение бюджетных ассигнований 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видов расходов классификации расходов </w:t>
      </w:r>
      <w:r w:rsidR="008B0174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8B0174">
        <w:rPr>
          <w:rFonts w:ascii="Times New Roman" w:hAnsi="Times New Roman" w:cs="Times New Roman"/>
          <w:sz w:val="26"/>
          <w:szCs w:val="26"/>
        </w:rPr>
        <w:t xml:space="preserve">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B036FA">
        <w:rPr>
          <w:color w:val="auto"/>
          <w:sz w:val="26"/>
          <w:szCs w:val="26"/>
        </w:rPr>
        <w:t xml:space="preserve"> 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и плановый период 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и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годов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№ </w:t>
      </w:r>
      <w:r w:rsidR="00F80614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 настоящему решению.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F80614" w:rsidP="008B01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3905">
        <w:rPr>
          <w:rFonts w:ascii="Times New Roman" w:hAnsi="Times New Roman" w:cs="Times New Roman"/>
          <w:sz w:val="26"/>
          <w:szCs w:val="26"/>
        </w:rPr>
        <w:t>2</w:t>
      </w:r>
      <w:r w:rsidR="008B0174">
        <w:rPr>
          <w:rFonts w:ascii="Times New Roman" w:hAnsi="Times New Roman" w:cs="Times New Roman"/>
          <w:sz w:val="26"/>
          <w:szCs w:val="26"/>
        </w:rPr>
        <w:t xml:space="preserve">. Утвердить объем и распределение бюджетных ассигнований на финансовое обеспечение реализации муниципальных программ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sz w:val="26"/>
          <w:szCs w:val="26"/>
        </w:rPr>
        <w:t xml:space="preserve"> на 202</w:t>
      </w:r>
      <w:r w:rsidR="00B67047">
        <w:rPr>
          <w:rFonts w:ascii="Times New Roman" w:hAnsi="Times New Roman" w:cs="Times New Roman"/>
          <w:sz w:val="26"/>
          <w:szCs w:val="26"/>
        </w:rPr>
        <w:t>2</w:t>
      </w:r>
      <w:r w:rsidR="008B0174">
        <w:rPr>
          <w:rFonts w:ascii="Times New Roman" w:hAnsi="Times New Roman" w:cs="Times New Roman"/>
          <w:sz w:val="26"/>
          <w:szCs w:val="26"/>
        </w:rPr>
        <w:t xml:space="preserve"> год  и плановый период 202</w:t>
      </w:r>
      <w:r w:rsidR="00B67047">
        <w:rPr>
          <w:rFonts w:ascii="Times New Roman" w:hAnsi="Times New Roman" w:cs="Times New Roman"/>
          <w:sz w:val="26"/>
          <w:szCs w:val="26"/>
        </w:rPr>
        <w:t>3</w:t>
      </w:r>
      <w:r w:rsidR="008B0174">
        <w:rPr>
          <w:rFonts w:ascii="Times New Roman" w:hAnsi="Times New Roman" w:cs="Times New Roman"/>
          <w:sz w:val="26"/>
          <w:szCs w:val="26"/>
        </w:rPr>
        <w:t xml:space="preserve"> -202</w:t>
      </w:r>
      <w:r w:rsidR="00B67047">
        <w:rPr>
          <w:rFonts w:ascii="Times New Roman" w:hAnsi="Times New Roman" w:cs="Times New Roman"/>
          <w:sz w:val="26"/>
          <w:szCs w:val="26"/>
        </w:rPr>
        <w:t>4</w:t>
      </w:r>
      <w:r w:rsidR="008B0174">
        <w:rPr>
          <w:rFonts w:ascii="Times New Roman" w:hAnsi="Times New Roman" w:cs="Times New Roman"/>
          <w:sz w:val="26"/>
          <w:szCs w:val="26"/>
        </w:rPr>
        <w:t xml:space="preserve"> годы согласно приложению № </w:t>
      </w:r>
      <w:r>
        <w:rPr>
          <w:rFonts w:ascii="Times New Roman" w:hAnsi="Times New Roman" w:cs="Times New Roman"/>
          <w:sz w:val="26"/>
          <w:szCs w:val="26"/>
        </w:rPr>
        <w:t>6</w:t>
      </w:r>
      <w:r w:rsidR="008B0174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174" w:rsidRDefault="00F80614" w:rsidP="008B017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3905">
        <w:rPr>
          <w:rFonts w:ascii="Times New Roman" w:hAnsi="Times New Roman" w:cs="Times New Roman"/>
          <w:sz w:val="26"/>
          <w:szCs w:val="26"/>
        </w:rPr>
        <w:t>3</w:t>
      </w:r>
      <w:r w:rsidR="008B0174">
        <w:rPr>
          <w:rFonts w:ascii="Times New Roman" w:hAnsi="Times New Roman" w:cs="Times New Roman"/>
          <w:sz w:val="26"/>
          <w:szCs w:val="26"/>
        </w:rPr>
        <w:t xml:space="preserve">. Утвердить объем и распределение бюджетных ассигнований бюджета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sz w:val="26"/>
          <w:szCs w:val="26"/>
        </w:rPr>
        <w:t>, направляемых на исполнение публичных нормативных обязательств на 202</w:t>
      </w:r>
      <w:r w:rsidR="00B67047">
        <w:rPr>
          <w:rFonts w:ascii="Times New Roman" w:hAnsi="Times New Roman" w:cs="Times New Roman"/>
          <w:sz w:val="26"/>
          <w:szCs w:val="26"/>
        </w:rPr>
        <w:t>2</w:t>
      </w:r>
      <w:r w:rsidR="008B0174">
        <w:rPr>
          <w:rFonts w:ascii="Times New Roman" w:hAnsi="Times New Roman" w:cs="Times New Roman"/>
          <w:sz w:val="26"/>
          <w:szCs w:val="26"/>
        </w:rPr>
        <w:t xml:space="preserve"> год  и плановый период 202</w:t>
      </w:r>
      <w:r w:rsidR="00B67047">
        <w:rPr>
          <w:rFonts w:ascii="Times New Roman" w:hAnsi="Times New Roman" w:cs="Times New Roman"/>
          <w:sz w:val="26"/>
          <w:szCs w:val="26"/>
        </w:rPr>
        <w:t>3</w:t>
      </w:r>
      <w:r w:rsidR="008B0174">
        <w:rPr>
          <w:rFonts w:ascii="Times New Roman" w:hAnsi="Times New Roman" w:cs="Times New Roman"/>
          <w:sz w:val="26"/>
          <w:szCs w:val="26"/>
        </w:rPr>
        <w:t xml:space="preserve"> -202</w:t>
      </w:r>
      <w:r w:rsidR="00B67047">
        <w:rPr>
          <w:rFonts w:ascii="Times New Roman" w:hAnsi="Times New Roman" w:cs="Times New Roman"/>
          <w:sz w:val="26"/>
          <w:szCs w:val="26"/>
        </w:rPr>
        <w:t>4</w:t>
      </w:r>
      <w:r w:rsidR="008B0174">
        <w:rPr>
          <w:rFonts w:ascii="Times New Roman" w:hAnsi="Times New Roman" w:cs="Times New Roman"/>
          <w:sz w:val="26"/>
          <w:szCs w:val="26"/>
        </w:rPr>
        <w:t xml:space="preserve"> годы согласно приложению № </w:t>
      </w:r>
      <w:r>
        <w:rPr>
          <w:rFonts w:ascii="Times New Roman" w:hAnsi="Times New Roman" w:cs="Times New Roman"/>
          <w:sz w:val="26"/>
          <w:szCs w:val="26"/>
        </w:rPr>
        <w:t>7</w:t>
      </w:r>
      <w:r w:rsidR="008B0174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8B0174" w:rsidRDefault="00F8061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E43905"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Утвердить объем 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межбюджетных трансфертов </w:t>
      </w:r>
      <w:r w:rsidR="008B017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 xml:space="preserve">Коболдинского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lastRenderedPageBreak/>
        <w:t>сельсовета Селемджинского района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предоставляемых районному бюджету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на исполнение переданных полномочий по осуществлению внешнего финансового контроля: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12,0 тыс. руб.;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12,0 тыс. руб.;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F8061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,0 тыс. руб.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8B0174" w:rsidRPr="00B036FA" w:rsidRDefault="00F8061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</w:t>
      </w:r>
      <w:r w:rsidR="00E43905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="008B01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Утвердить размер резервный фонд администрации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B036F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13,3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тыс. руб.;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13,3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тыс. руб.;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13,</w:t>
      </w:r>
      <w:r w:rsidR="008C0906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тыс. руб.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8B0174" w:rsidRDefault="00F80614" w:rsidP="008B017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E43905">
        <w:rPr>
          <w:rFonts w:ascii="Times New Roman" w:hAnsi="Times New Roman" w:cs="Times New Roman"/>
          <w:color w:val="auto"/>
          <w:sz w:val="26"/>
          <w:szCs w:val="26"/>
          <w:lang w:bidi="ar-SA"/>
        </w:rPr>
        <w:t>6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>. Утвердить общий объем условно утверждаемых расходов (без учета расходов</w:t>
      </w:r>
      <w:r w:rsidR="008B0174">
        <w:rPr>
          <w:rFonts w:ascii="Times New Roman" w:hAnsi="Times New Roman" w:cs="Times New Roman"/>
          <w:bCs/>
          <w:sz w:val="26"/>
          <w:szCs w:val="26"/>
        </w:rPr>
        <w:t xml:space="preserve"> бюджета </w:t>
      </w:r>
      <w:r w:rsidR="00B036FA" w:rsidRPr="00B036FA">
        <w:rPr>
          <w:rFonts w:ascii="Times New Roman" w:hAnsi="Times New Roman" w:cs="Times New Roman"/>
          <w:color w:val="auto"/>
          <w:sz w:val="26"/>
          <w:szCs w:val="26"/>
        </w:rPr>
        <w:t>Коболдинского сельсовета Селемджинского района</w:t>
      </w:r>
      <w:r w:rsidR="008B0174">
        <w:rPr>
          <w:rFonts w:ascii="Times New Roman" w:hAnsi="Times New Roman" w:cs="Times New Roman"/>
          <w:color w:val="auto"/>
          <w:sz w:val="26"/>
          <w:szCs w:val="26"/>
          <w:lang w:bidi="ar-SA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назначение):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162,</w:t>
      </w:r>
      <w:r w:rsidR="00F8061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6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тыс. руб.;</w:t>
      </w:r>
    </w:p>
    <w:p w:rsidR="008B0174" w:rsidRDefault="008B0174" w:rsidP="008B0174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2) на 202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год в сумме – </w:t>
      </w:r>
      <w:r w:rsidR="00B6704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332,</w:t>
      </w:r>
      <w:r w:rsidR="008C0906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bookmarkStart w:id="6" w:name="_GoBack"/>
      <w:bookmarkEnd w:id="6"/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тыс. руб.</w:t>
      </w:r>
    </w:p>
    <w:p w:rsidR="008B0174" w:rsidRDefault="008B0174" w:rsidP="008B0174">
      <w:pPr>
        <w:pStyle w:val="a3"/>
        <w:tabs>
          <w:tab w:val="left" w:pos="709"/>
          <w:tab w:val="left" w:pos="993"/>
        </w:tabs>
        <w:rPr>
          <w:color w:val="000000"/>
          <w:sz w:val="26"/>
          <w:szCs w:val="26"/>
        </w:rPr>
      </w:pPr>
    </w:p>
    <w:p w:rsidR="008B0174" w:rsidRDefault="00F80614" w:rsidP="008B0174">
      <w:pPr>
        <w:pStyle w:val="a3"/>
        <w:tabs>
          <w:tab w:val="left" w:pos="709"/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43905">
        <w:rPr>
          <w:color w:val="000000"/>
          <w:sz w:val="26"/>
          <w:szCs w:val="26"/>
        </w:rPr>
        <w:t>7</w:t>
      </w:r>
      <w:r w:rsidR="008B0174">
        <w:rPr>
          <w:color w:val="000000"/>
          <w:sz w:val="26"/>
          <w:szCs w:val="26"/>
        </w:rPr>
        <w:t>. Утвердить верхний предел муниципального внутреннего долга:</w:t>
      </w:r>
    </w:p>
    <w:p w:rsidR="008B0174" w:rsidRDefault="008B0174" w:rsidP="008B0174">
      <w:pPr>
        <w:pStyle w:val="a3"/>
        <w:tabs>
          <w:tab w:val="left" w:pos="993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1) по состоянию на 1 января 202</w:t>
      </w:r>
      <w:r w:rsidR="00B6704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в сумме 0</w:t>
      </w:r>
      <w:r w:rsidR="005836CF">
        <w:rPr>
          <w:color w:val="000000"/>
          <w:sz w:val="26"/>
          <w:szCs w:val="26"/>
        </w:rPr>
        <w:t>,00000</w:t>
      </w:r>
      <w:r>
        <w:rPr>
          <w:color w:val="000000"/>
          <w:sz w:val="26"/>
          <w:szCs w:val="26"/>
        </w:rPr>
        <w:t xml:space="preserve"> тыс. рублей, </w:t>
      </w:r>
      <w:r>
        <w:rPr>
          <w:sz w:val="26"/>
          <w:szCs w:val="26"/>
        </w:rPr>
        <w:t>в том числе верхний предел долга по муниципальным гарантиям в сумме 0,0</w:t>
      </w:r>
      <w:r w:rsidR="005836CF">
        <w:rPr>
          <w:sz w:val="26"/>
          <w:szCs w:val="26"/>
        </w:rPr>
        <w:t>0000</w:t>
      </w:r>
      <w:r>
        <w:rPr>
          <w:sz w:val="26"/>
          <w:szCs w:val="26"/>
        </w:rPr>
        <w:t xml:space="preserve"> тыс. рублей;</w:t>
      </w:r>
    </w:p>
    <w:p w:rsidR="008B0174" w:rsidRDefault="008B0174" w:rsidP="008B0174">
      <w:pPr>
        <w:pStyle w:val="a3"/>
        <w:tabs>
          <w:tab w:val="left" w:pos="993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2) по состоянию на 1 января 202</w:t>
      </w:r>
      <w:r w:rsidR="00B6704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 в сумме 0</w:t>
      </w:r>
      <w:r w:rsidR="005836CF">
        <w:rPr>
          <w:color w:val="000000"/>
          <w:sz w:val="26"/>
          <w:szCs w:val="26"/>
        </w:rPr>
        <w:t>,00000</w:t>
      </w:r>
      <w:r>
        <w:rPr>
          <w:color w:val="000000"/>
          <w:sz w:val="26"/>
          <w:szCs w:val="26"/>
        </w:rPr>
        <w:t xml:space="preserve"> тыс. рублей, </w:t>
      </w:r>
      <w:r>
        <w:rPr>
          <w:sz w:val="26"/>
          <w:szCs w:val="26"/>
        </w:rPr>
        <w:t>в том числе верхний предел долга по муниципальным гарантиям в сумме 0,0</w:t>
      </w:r>
      <w:r w:rsidR="005836CF">
        <w:rPr>
          <w:sz w:val="26"/>
          <w:szCs w:val="26"/>
        </w:rPr>
        <w:t>0000</w:t>
      </w:r>
      <w:r>
        <w:rPr>
          <w:sz w:val="26"/>
          <w:szCs w:val="26"/>
        </w:rPr>
        <w:t xml:space="preserve"> тыс. рублей;</w:t>
      </w:r>
    </w:p>
    <w:p w:rsidR="008B0174" w:rsidRDefault="008B0174" w:rsidP="008B0174">
      <w:pPr>
        <w:pStyle w:val="a3"/>
        <w:tabs>
          <w:tab w:val="left" w:pos="993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3) по состоянию на 1 января 202</w:t>
      </w:r>
      <w:r w:rsidR="00B67047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года в сумме 0</w:t>
      </w:r>
      <w:r w:rsidR="005836CF">
        <w:rPr>
          <w:color w:val="000000"/>
          <w:sz w:val="26"/>
          <w:szCs w:val="26"/>
        </w:rPr>
        <w:t>,00000</w:t>
      </w:r>
      <w:r>
        <w:rPr>
          <w:color w:val="000000"/>
          <w:sz w:val="26"/>
          <w:szCs w:val="26"/>
        </w:rPr>
        <w:t xml:space="preserve"> тыс. рублей, </w:t>
      </w:r>
      <w:r>
        <w:rPr>
          <w:sz w:val="26"/>
          <w:szCs w:val="26"/>
        </w:rPr>
        <w:t>в том числе верхний предел долга по муниципальным гарантиям в сумме 0,0</w:t>
      </w:r>
      <w:r w:rsidR="005836CF">
        <w:rPr>
          <w:sz w:val="26"/>
          <w:szCs w:val="26"/>
        </w:rPr>
        <w:t>0000</w:t>
      </w:r>
      <w:r>
        <w:rPr>
          <w:sz w:val="26"/>
          <w:szCs w:val="26"/>
        </w:rPr>
        <w:t xml:space="preserve"> тыс. рублей.</w:t>
      </w:r>
    </w:p>
    <w:p w:rsidR="008B0174" w:rsidRDefault="008B0174" w:rsidP="008B0174">
      <w:pPr>
        <w:pStyle w:val="a3"/>
        <w:tabs>
          <w:tab w:val="left" w:pos="993"/>
        </w:tabs>
        <w:rPr>
          <w:color w:val="000000"/>
          <w:sz w:val="26"/>
          <w:szCs w:val="26"/>
        </w:rPr>
      </w:pPr>
    </w:p>
    <w:p w:rsidR="008B0174" w:rsidRDefault="00F80614" w:rsidP="008B0174">
      <w:pPr>
        <w:pStyle w:val="a3"/>
        <w:tabs>
          <w:tab w:val="left" w:pos="993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43905">
        <w:rPr>
          <w:color w:val="000000"/>
          <w:sz w:val="26"/>
          <w:szCs w:val="26"/>
        </w:rPr>
        <w:t>8</w:t>
      </w:r>
      <w:r w:rsidR="008B0174">
        <w:rPr>
          <w:color w:val="000000"/>
          <w:sz w:val="26"/>
          <w:szCs w:val="26"/>
        </w:rPr>
        <w:t xml:space="preserve">. Установить нулевые значения </w:t>
      </w:r>
      <w:r w:rsidR="008B0174">
        <w:rPr>
          <w:sz w:val="26"/>
          <w:szCs w:val="26"/>
        </w:rPr>
        <w:t>предельного объёма расходов на обслуживание муниципального долга в 202</w:t>
      </w:r>
      <w:r w:rsidR="00B67047">
        <w:rPr>
          <w:sz w:val="26"/>
          <w:szCs w:val="26"/>
        </w:rPr>
        <w:t>2</w:t>
      </w:r>
      <w:r w:rsidR="008B0174">
        <w:rPr>
          <w:sz w:val="26"/>
          <w:szCs w:val="26"/>
        </w:rPr>
        <w:t xml:space="preserve"> году и плановом периоде 202</w:t>
      </w:r>
      <w:r w:rsidR="00B67047">
        <w:rPr>
          <w:sz w:val="26"/>
          <w:szCs w:val="26"/>
        </w:rPr>
        <w:t>3</w:t>
      </w:r>
      <w:r w:rsidR="008B0174">
        <w:rPr>
          <w:sz w:val="26"/>
          <w:szCs w:val="26"/>
        </w:rPr>
        <w:t xml:space="preserve"> -202</w:t>
      </w:r>
      <w:r w:rsidR="00B67047">
        <w:rPr>
          <w:sz w:val="26"/>
          <w:szCs w:val="26"/>
        </w:rPr>
        <w:t>4</w:t>
      </w:r>
      <w:r w:rsidR="008B0174">
        <w:rPr>
          <w:sz w:val="26"/>
          <w:szCs w:val="26"/>
        </w:rPr>
        <w:t xml:space="preserve"> годы.</w:t>
      </w:r>
    </w:p>
    <w:p w:rsidR="008B0174" w:rsidRDefault="008B0174" w:rsidP="008B0174">
      <w:pPr>
        <w:pStyle w:val="a3"/>
        <w:tabs>
          <w:tab w:val="left" w:pos="709"/>
          <w:tab w:val="left" w:pos="993"/>
        </w:tabs>
        <w:rPr>
          <w:color w:val="000000"/>
          <w:sz w:val="26"/>
          <w:szCs w:val="26"/>
        </w:rPr>
      </w:pPr>
    </w:p>
    <w:p w:rsidR="008B0174" w:rsidRDefault="00F80614" w:rsidP="008B0174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43905">
        <w:rPr>
          <w:color w:val="000000"/>
          <w:sz w:val="26"/>
          <w:szCs w:val="26"/>
        </w:rPr>
        <w:t>9</w:t>
      </w:r>
      <w:r w:rsidR="008B0174">
        <w:rPr>
          <w:color w:val="000000"/>
          <w:sz w:val="26"/>
          <w:szCs w:val="26"/>
        </w:rPr>
        <w:t>. Установить, что программа муниципальных заимствований на 202</w:t>
      </w:r>
      <w:r w:rsidR="00B67047">
        <w:rPr>
          <w:color w:val="000000"/>
          <w:sz w:val="26"/>
          <w:szCs w:val="26"/>
        </w:rPr>
        <w:t>2</w:t>
      </w:r>
      <w:r w:rsidR="008B0174">
        <w:rPr>
          <w:color w:val="000000"/>
          <w:sz w:val="26"/>
          <w:szCs w:val="26"/>
        </w:rPr>
        <w:t xml:space="preserve"> год и </w:t>
      </w:r>
      <w:r w:rsidR="008B0174">
        <w:rPr>
          <w:sz w:val="26"/>
          <w:szCs w:val="26"/>
        </w:rPr>
        <w:t>плановый период 202</w:t>
      </w:r>
      <w:r w:rsidR="00B67047">
        <w:rPr>
          <w:sz w:val="26"/>
          <w:szCs w:val="26"/>
        </w:rPr>
        <w:t>3</w:t>
      </w:r>
      <w:r w:rsidR="008B0174">
        <w:rPr>
          <w:sz w:val="26"/>
          <w:szCs w:val="26"/>
        </w:rPr>
        <w:t xml:space="preserve"> и 202</w:t>
      </w:r>
      <w:r w:rsidR="00B67047">
        <w:rPr>
          <w:sz w:val="26"/>
          <w:szCs w:val="26"/>
        </w:rPr>
        <w:t>4</w:t>
      </w:r>
      <w:r w:rsidR="008B0174">
        <w:rPr>
          <w:sz w:val="26"/>
          <w:szCs w:val="26"/>
        </w:rPr>
        <w:t xml:space="preserve"> годов не утверждается в связи с отсутствием потребности в их осуществлении.</w:t>
      </w:r>
    </w:p>
    <w:p w:rsidR="008B0174" w:rsidRDefault="008B0174" w:rsidP="008B0174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</w:p>
    <w:p w:rsidR="008B0174" w:rsidRDefault="00E43905" w:rsidP="008B0174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</w:t>
      </w:r>
      <w:r w:rsidR="008B0174">
        <w:rPr>
          <w:sz w:val="26"/>
          <w:szCs w:val="26"/>
        </w:rPr>
        <w:t xml:space="preserve">. Добровольные взносы и пожертвования, имеющие целевое назначение, поступающие в доход бюджета </w:t>
      </w:r>
      <w:r w:rsidR="00B036FA" w:rsidRPr="0056082C">
        <w:rPr>
          <w:sz w:val="26"/>
          <w:szCs w:val="26"/>
        </w:rPr>
        <w:t>Коболдинского сельсовета Селемджинского района</w:t>
      </w:r>
      <w:r w:rsidR="008B0174">
        <w:rPr>
          <w:sz w:val="26"/>
          <w:szCs w:val="26"/>
        </w:rPr>
        <w:t>, направляются для осуществления расходов, соответствующих целям, на достижение которых они предоставляются.</w:t>
      </w:r>
    </w:p>
    <w:p w:rsidR="008B0174" w:rsidRDefault="008B0174" w:rsidP="008B0174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</w:p>
    <w:p w:rsidR="008B0174" w:rsidRDefault="00E43905" w:rsidP="008B0174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21</w:t>
      </w:r>
      <w:r w:rsidR="008B0174">
        <w:rPr>
          <w:sz w:val="26"/>
          <w:szCs w:val="26"/>
        </w:rPr>
        <w:t>. Установить следующие особенности использования сре</w:t>
      </w:r>
      <w:proofErr w:type="gramStart"/>
      <w:r w:rsidR="008B0174">
        <w:rPr>
          <w:sz w:val="26"/>
          <w:szCs w:val="26"/>
        </w:rPr>
        <w:t>дств пр</w:t>
      </w:r>
      <w:proofErr w:type="gramEnd"/>
      <w:r w:rsidR="008B0174">
        <w:rPr>
          <w:sz w:val="26"/>
          <w:szCs w:val="26"/>
        </w:rPr>
        <w:t xml:space="preserve">и исполнении бюджета </w:t>
      </w:r>
      <w:r w:rsidR="00B036FA" w:rsidRPr="0056082C">
        <w:rPr>
          <w:sz w:val="26"/>
          <w:szCs w:val="26"/>
        </w:rPr>
        <w:t>Коболдинского сельсовета Селемджинского района</w:t>
      </w:r>
      <w:r w:rsidR="008B0174">
        <w:rPr>
          <w:sz w:val="26"/>
          <w:szCs w:val="26"/>
        </w:rPr>
        <w:t>:</w:t>
      </w:r>
    </w:p>
    <w:p w:rsidR="008B0174" w:rsidRDefault="008B0174" w:rsidP="008B0174">
      <w:pPr>
        <w:pStyle w:val="1"/>
        <w:shd w:val="clear" w:color="auto" w:fill="auto"/>
        <w:tabs>
          <w:tab w:val="left" w:pos="385"/>
        </w:tabs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1) погашение кредиторской задолженности муниципальных казенных учреждений, сложившейся на 1 января 202</w:t>
      </w:r>
      <w:r w:rsidR="00B67047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года, на 1 января 202</w:t>
      </w:r>
      <w:r w:rsidR="00B67047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года, на 1 </w:t>
      </w:r>
      <w:r>
        <w:rPr>
          <w:color w:val="auto"/>
          <w:sz w:val="26"/>
          <w:szCs w:val="26"/>
        </w:rPr>
        <w:lastRenderedPageBreak/>
        <w:t>января 202</w:t>
      </w:r>
      <w:r w:rsidR="00B67047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 года, может осуществляться в пределах бюджетных ассигнований, предусмотренных в бюджете </w:t>
      </w:r>
      <w:r w:rsidR="00B036FA" w:rsidRPr="0056082C">
        <w:rPr>
          <w:color w:val="auto"/>
          <w:sz w:val="26"/>
          <w:szCs w:val="26"/>
        </w:rPr>
        <w:t>Коболдинского сельсовета Селемджинского района</w:t>
      </w:r>
      <w:r w:rsidR="00B036F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 202</w:t>
      </w:r>
      <w:r w:rsidR="00B67047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год и в плановый период 202</w:t>
      </w:r>
      <w:r w:rsidR="00B67047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-202</w:t>
      </w:r>
      <w:r w:rsidR="00B67047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 годов по соответствующим разделам, подразделам, целевым статьям, видам  расходов;</w:t>
      </w:r>
      <w:proofErr w:type="gramEnd"/>
    </w:p>
    <w:p w:rsidR="008B0174" w:rsidRDefault="008B0174" w:rsidP="008B0174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2) муниципальные заказчики при заключении муниципальных контрактов  (или) гражданско-правовых договоров на поставку товаров, услуг, выполнение работ вправе предусматривать авансовые платежи: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размере 100 процентов суммы муниципального контракта и (или) гражданско-правового договора: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 подписку или приобретение печатных изданий;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 обучении на курсах повышения квалификации;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 страхования гражданской ответственности владельцев транспортных средств.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б)  в размере 50 процентов суммы муниципального контракта и (или) гражданско-правового договора: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 предоставление услуг связи;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 приобретение горюче-смазочных материалов.</w:t>
      </w:r>
    </w:p>
    <w:p w:rsidR="008B0174" w:rsidRDefault="008B0174" w:rsidP="008B0174">
      <w:pPr>
        <w:pStyle w:val="1"/>
        <w:shd w:val="clear" w:color="auto" w:fill="auto"/>
        <w:tabs>
          <w:tab w:val="left" w:pos="959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 в размере 30 процентов суммы всех остальных муниципальных контрактов и (или) гражданско-правовых договоров, если иное не предусмотрено законодательством Российской Федерации.</w:t>
      </w:r>
    </w:p>
    <w:p w:rsidR="000439A0" w:rsidRPr="000439A0" w:rsidRDefault="000439A0" w:rsidP="000439A0">
      <w:pPr>
        <w:pStyle w:val="a3"/>
        <w:rPr>
          <w:sz w:val="26"/>
          <w:szCs w:val="26"/>
        </w:rPr>
      </w:pPr>
      <w:r w:rsidRPr="000439A0">
        <w:rPr>
          <w:sz w:val="26"/>
          <w:szCs w:val="26"/>
        </w:rPr>
        <w:t>3) расходы бюджета Коболдинского сельсовета Селемджинского района  на 202</w:t>
      </w:r>
      <w:r w:rsidR="00B67047">
        <w:rPr>
          <w:sz w:val="26"/>
          <w:szCs w:val="26"/>
        </w:rPr>
        <w:t>2</w:t>
      </w:r>
      <w:r w:rsidRPr="000439A0">
        <w:rPr>
          <w:sz w:val="26"/>
          <w:szCs w:val="26"/>
        </w:rPr>
        <w:t>, 202</w:t>
      </w:r>
      <w:r w:rsidR="00B67047">
        <w:rPr>
          <w:sz w:val="26"/>
          <w:szCs w:val="26"/>
        </w:rPr>
        <w:t>3</w:t>
      </w:r>
      <w:r w:rsidRPr="000439A0">
        <w:rPr>
          <w:sz w:val="26"/>
          <w:szCs w:val="26"/>
        </w:rPr>
        <w:t>, 202</w:t>
      </w:r>
      <w:r w:rsidR="00B67047">
        <w:rPr>
          <w:sz w:val="26"/>
          <w:szCs w:val="26"/>
        </w:rPr>
        <w:t>4</w:t>
      </w:r>
      <w:r w:rsidRPr="000439A0">
        <w:rPr>
          <w:sz w:val="26"/>
          <w:szCs w:val="26"/>
        </w:rPr>
        <w:t xml:space="preserve"> годы   финансируются по мере поступления доходов в бюджет Коболдинского сельсовета Селемджинского района; </w:t>
      </w:r>
    </w:p>
    <w:p w:rsidR="000439A0" w:rsidRPr="000439A0" w:rsidRDefault="000439A0" w:rsidP="000439A0">
      <w:pPr>
        <w:pStyle w:val="a3"/>
        <w:rPr>
          <w:sz w:val="26"/>
          <w:szCs w:val="26"/>
        </w:rPr>
      </w:pPr>
      <w:r w:rsidRPr="000439A0">
        <w:rPr>
          <w:sz w:val="26"/>
          <w:szCs w:val="26"/>
        </w:rPr>
        <w:t>4) средства бюджета Коболдинского сельсовета Селемджинского района  в первоочередном порядке направляются на выполнение бюджетных обязательств по выплате заработной платы, по перечислению начисляемых на фонд оплаты труда социальных налоговых платежей, по оплате коммунальных услуг, услуг связи;</w:t>
      </w:r>
    </w:p>
    <w:p w:rsidR="000439A0" w:rsidRPr="000439A0" w:rsidRDefault="000439A0" w:rsidP="000439A0">
      <w:pPr>
        <w:pStyle w:val="a3"/>
        <w:rPr>
          <w:sz w:val="26"/>
          <w:szCs w:val="26"/>
        </w:rPr>
      </w:pPr>
      <w:r w:rsidRPr="000439A0">
        <w:rPr>
          <w:sz w:val="26"/>
          <w:szCs w:val="26"/>
        </w:rPr>
        <w:t>5) исполнение других бюджетных обязательств, производится исходя из наличия доходов, остающихся после обеспечения финансирования первоочередных расходов бюджета Коболдинского сельсовета Селемджинского района;</w:t>
      </w:r>
    </w:p>
    <w:p w:rsidR="000439A0" w:rsidRPr="000439A0" w:rsidRDefault="000439A0" w:rsidP="000439A0">
      <w:pPr>
        <w:pStyle w:val="a3"/>
        <w:rPr>
          <w:sz w:val="26"/>
          <w:szCs w:val="26"/>
        </w:rPr>
      </w:pPr>
      <w:proofErr w:type="gramStart"/>
      <w:r w:rsidRPr="000439A0">
        <w:rPr>
          <w:sz w:val="26"/>
          <w:szCs w:val="26"/>
        </w:rPr>
        <w:t>6) в случае снижения (роста) ожидаемых поступлений доходов в бюджет Коболдинского сельсовета Селемджинского района,  что может привести к изменению финансирования, по сравнению с утвержденными бюджетными ассигнованиями более чем на 10 процентов годовых назначений, глава Коболдинского сельсовета  вносит на рассмотрение Коболдинского сельского Совета народных депутатов проект решения о внесении изменений в настоящее решение.</w:t>
      </w:r>
      <w:proofErr w:type="gramEnd"/>
    </w:p>
    <w:p w:rsidR="008B0174" w:rsidRDefault="00F80614" w:rsidP="008B01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4390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B017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B017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 после его официального опубликованию </w:t>
      </w:r>
      <w:r w:rsidR="000439A0" w:rsidRPr="000439A0">
        <w:rPr>
          <w:rFonts w:ascii="Times New Roman" w:hAnsi="Times New Roman"/>
          <w:sz w:val="26"/>
          <w:szCs w:val="26"/>
        </w:rPr>
        <w:t>путем размещения на стенде официальной информации, размещенном в админ</w:t>
      </w:r>
      <w:r w:rsidR="000439A0">
        <w:rPr>
          <w:rFonts w:ascii="Times New Roman" w:hAnsi="Times New Roman"/>
          <w:sz w:val="26"/>
          <w:szCs w:val="26"/>
        </w:rPr>
        <w:t>истрации с. Коболдо, библиотеке</w:t>
      </w:r>
      <w:r w:rsidR="000439A0">
        <w:rPr>
          <w:rFonts w:ascii="Times New Roman" w:hAnsi="Times New Roman" w:cs="Times New Roman"/>
          <w:sz w:val="26"/>
          <w:szCs w:val="26"/>
        </w:rPr>
        <w:t xml:space="preserve"> </w:t>
      </w:r>
      <w:r w:rsidR="008B0174">
        <w:rPr>
          <w:rFonts w:ascii="Times New Roman" w:hAnsi="Times New Roman" w:cs="Times New Roman"/>
          <w:sz w:val="26"/>
          <w:szCs w:val="26"/>
        </w:rPr>
        <w:t>(не позднее 10 дней после его подписания в установленном порядке).</w:t>
      </w:r>
    </w:p>
    <w:p w:rsidR="008B0174" w:rsidRDefault="008B0174" w:rsidP="008B0174">
      <w:pPr>
        <w:pStyle w:val="1"/>
        <w:shd w:val="clear" w:color="auto" w:fill="auto"/>
        <w:tabs>
          <w:tab w:val="left" w:leader="underscore" w:pos="5789"/>
        </w:tabs>
        <w:ind w:firstLine="709"/>
        <w:jc w:val="both"/>
        <w:rPr>
          <w:color w:val="auto"/>
          <w:sz w:val="26"/>
          <w:szCs w:val="26"/>
        </w:rPr>
      </w:pPr>
    </w:p>
    <w:p w:rsidR="008B0174" w:rsidRDefault="008B0174" w:rsidP="008B0174">
      <w:pPr>
        <w:pStyle w:val="1"/>
        <w:shd w:val="clear" w:color="auto" w:fill="auto"/>
        <w:tabs>
          <w:tab w:val="left" w:leader="underscore" w:pos="5789"/>
        </w:tabs>
        <w:ind w:firstLine="0"/>
        <w:jc w:val="both"/>
        <w:rPr>
          <w:color w:val="auto"/>
          <w:sz w:val="26"/>
          <w:szCs w:val="26"/>
        </w:rPr>
      </w:pPr>
    </w:p>
    <w:sectPr w:rsidR="008B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4"/>
    <w:rsid w:val="000439A0"/>
    <w:rsid w:val="00175AAF"/>
    <w:rsid w:val="002722D8"/>
    <w:rsid w:val="00360434"/>
    <w:rsid w:val="0056082C"/>
    <w:rsid w:val="005836CF"/>
    <w:rsid w:val="007A6F6F"/>
    <w:rsid w:val="008B0174"/>
    <w:rsid w:val="008C0906"/>
    <w:rsid w:val="009B48D1"/>
    <w:rsid w:val="00AE0B54"/>
    <w:rsid w:val="00B036FA"/>
    <w:rsid w:val="00B67047"/>
    <w:rsid w:val="00C05590"/>
    <w:rsid w:val="00D421D5"/>
    <w:rsid w:val="00E43905"/>
    <w:rsid w:val="00E90D63"/>
    <w:rsid w:val="00F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0174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8B0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8B0174"/>
    <w:rPr>
      <w:rFonts w:ascii="Times New Roman" w:eastAsia="Times New Roman" w:hAnsi="Times New Roman" w:cs="Times New Roman"/>
      <w:color w:val="4A3A3F"/>
      <w:shd w:val="clear" w:color="auto" w:fill="FFFFFF"/>
    </w:rPr>
  </w:style>
  <w:style w:type="paragraph" w:customStyle="1" w:styleId="1">
    <w:name w:val="Основной текст1"/>
    <w:basedOn w:val="a"/>
    <w:link w:val="a5"/>
    <w:rsid w:val="008B01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4A3A3F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8B0174"/>
    <w:rPr>
      <w:rFonts w:ascii="Times New Roman" w:eastAsia="Times New Roman" w:hAnsi="Times New Roman" w:cs="Times New Roman"/>
      <w:b/>
      <w:bCs/>
      <w:color w:val="4A3A3F"/>
      <w:shd w:val="clear" w:color="auto" w:fill="FFFFFF"/>
    </w:rPr>
  </w:style>
  <w:style w:type="paragraph" w:customStyle="1" w:styleId="11">
    <w:name w:val="Заголовок №1"/>
    <w:basedOn w:val="a"/>
    <w:link w:val="10"/>
    <w:rsid w:val="008B0174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4A3A3F"/>
      <w:sz w:val="22"/>
      <w:szCs w:val="22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8B0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0174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8B0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8B0174"/>
    <w:rPr>
      <w:rFonts w:ascii="Times New Roman" w:eastAsia="Times New Roman" w:hAnsi="Times New Roman" w:cs="Times New Roman"/>
      <w:color w:val="4A3A3F"/>
      <w:shd w:val="clear" w:color="auto" w:fill="FFFFFF"/>
    </w:rPr>
  </w:style>
  <w:style w:type="paragraph" w:customStyle="1" w:styleId="1">
    <w:name w:val="Основной текст1"/>
    <w:basedOn w:val="a"/>
    <w:link w:val="a5"/>
    <w:rsid w:val="008B01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4A3A3F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8B0174"/>
    <w:rPr>
      <w:rFonts w:ascii="Times New Roman" w:eastAsia="Times New Roman" w:hAnsi="Times New Roman" w:cs="Times New Roman"/>
      <w:b/>
      <w:bCs/>
      <w:color w:val="4A3A3F"/>
      <w:shd w:val="clear" w:color="auto" w:fill="FFFFFF"/>
    </w:rPr>
  </w:style>
  <w:style w:type="paragraph" w:customStyle="1" w:styleId="11">
    <w:name w:val="Заголовок №1"/>
    <w:basedOn w:val="a"/>
    <w:link w:val="10"/>
    <w:rsid w:val="008B0174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4A3A3F"/>
      <w:sz w:val="22"/>
      <w:szCs w:val="22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8B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40;n=32343;fld=134;dst=106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2020-11-20T04:31:00Z</dcterms:created>
  <dcterms:modified xsi:type="dcterms:W3CDTF">2023-05-16T01:13:00Z</dcterms:modified>
</cp:coreProperties>
</file>